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678C" w14:textId="5FDCB57D" w:rsidR="00983AB9" w:rsidRPr="00983AB9" w:rsidRDefault="00983AB9" w:rsidP="00983AB9">
      <w:pPr>
        <w:rPr>
          <w:b/>
          <w:bCs/>
          <w:sz w:val="40"/>
          <w:szCs w:val="40"/>
        </w:rPr>
      </w:pPr>
      <w:r w:rsidRPr="00983AB9">
        <w:rPr>
          <w:b/>
          <w:bCs/>
          <w:sz w:val="40"/>
          <w:szCs w:val="40"/>
        </w:rPr>
        <w:t xml:space="preserve">Call for entries: </w:t>
      </w:r>
      <w:r w:rsidRPr="00983AB9">
        <w:rPr>
          <w:b/>
          <w:bCs/>
          <w:sz w:val="40"/>
          <w:szCs w:val="40"/>
        </w:rPr>
        <w:t>5</w:t>
      </w:r>
      <w:r w:rsidRPr="00983AB9">
        <w:rPr>
          <w:b/>
          <w:bCs/>
          <w:sz w:val="40"/>
          <w:szCs w:val="40"/>
        </w:rPr>
        <w:t>th annual short essay competition for Canadian dermatology residents</w:t>
      </w:r>
      <w:r w:rsidRPr="00983AB9">
        <w:rPr>
          <w:b/>
          <w:bCs/>
          <w:sz w:val="40"/>
          <w:szCs w:val="40"/>
        </w:rPr>
        <w:br/>
      </w:r>
    </w:p>
    <w:p w14:paraId="79BBD347" w14:textId="68115440" w:rsidR="00983AB9" w:rsidRPr="00983AB9" w:rsidRDefault="00983AB9" w:rsidP="00983AB9">
      <w:pPr>
        <w:rPr>
          <w:sz w:val="40"/>
          <w:szCs w:val="40"/>
        </w:rPr>
      </w:pPr>
      <w:hyperlink r:id="rId5" w:tgtFrame="_blank" w:history="1">
        <w:proofErr w:type="spellStart"/>
        <w:r w:rsidRPr="00983AB9">
          <w:rPr>
            <w:rStyle w:val="Hyperlink"/>
            <w:sz w:val="40"/>
            <w:szCs w:val="40"/>
          </w:rPr>
          <w:t>Derm.city</w:t>
        </w:r>
        <w:proofErr w:type="spellEnd"/>
      </w:hyperlink>
      <w:r w:rsidRPr="00983AB9">
        <w:rPr>
          <w:sz w:val="40"/>
          <w:szCs w:val="40"/>
        </w:rPr>
        <w:t xml:space="preserve"> is pleased to announce the </w:t>
      </w:r>
      <w:r>
        <w:rPr>
          <w:b/>
          <w:bCs/>
          <w:sz w:val="40"/>
          <w:szCs w:val="40"/>
        </w:rPr>
        <w:t>5</w:t>
      </w:r>
      <w:r w:rsidRPr="00983AB9">
        <w:rPr>
          <w:b/>
          <w:bCs/>
          <w:sz w:val="40"/>
          <w:szCs w:val="40"/>
        </w:rPr>
        <w:t>th annual short essay competition</w:t>
      </w:r>
      <w:r w:rsidRPr="00983AB9">
        <w:rPr>
          <w:sz w:val="40"/>
          <w:szCs w:val="40"/>
        </w:rPr>
        <w:t xml:space="preserve"> on the topic of Inclusivity, Diversity and Equity in Dermatology.</w:t>
      </w:r>
    </w:p>
    <w:p w14:paraId="2251BDC4" w14:textId="75F22A20" w:rsidR="00983AB9" w:rsidRPr="00983AB9" w:rsidRDefault="00983AB9" w:rsidP="00983AB9">
      <w:pPr>
        <w:rPr>
          <w:sz w:val="40"/>
          <w:szCs w:val="40"/>
        </w:rPr>
      </w:pPr>
      <w:r w:rsidRPr="00983AB9">
        <w:rPr>
          <w:sz w:val="40"/>
          <w:szCs w:val="40"/>
        </w:rPr>
        <w:t>This essay competition is organized by the Dermatology Industry Taskforce on Inclusion, Diversity and Equity (</w:t>
      </w:r>
      <w:proofErr w:type="spellStart"/>
      <w:r w:rsidRPr="00983AB9">
        <w:rPr>
          <w:sz w:val="40"/>
          <w:szCs w:val="40"/>
        </w:rPr>
        <w:t>DiTiDE</w:t>
      </w:r>
      <w:proofErr w:type="spellEnd"/>
      <w:r w:rsidRPr="00983AB9">
        <w:rPr>
          <w:sz w:val="40"/>
          <w:szCs w:val="40"/>
        </w:rPr>
        <w:t>), an unincorporated, “ad hoc” committee consisting of Canadian life sciences managers and executives, physicians, and allied parties who are committed to improving the patient experience and outcomes of underrepresented skin types in Canadian Dermatology, through physician education, resources, and industry support.</w:t>
      </w:r>
    </w:p>
    <w:p w14:paraId="09164E41" w14:textId="4CE4E70A" w:rsidR="00983AB9" w:rsidRPr="00983AB9" w:rsidRDefault="00983AB9" w:rsidP="00983AB9">
      <w:pPr>
        <w:rPr>
          <w:sz w:val="40"/>
          <w:szCs w:val="40"/>
        </w:rPr>
      </w:pPr>
      <w:r w:rsidRPr="00983AB9">
        <w:rPr>
          <w:sz w:val="40"/>
          <w:szCs w:val="40"/>
        </w:rPr>
        <w:t>The contest is open to any qualified resident enrolled in a dermatology training program at a Canadian medical school.</w:t>
      </w:r>
    </w:p>
    <w:p w14:paraId="11870102" w14:textId="58D77011" w:rsidR="00983AB9" w:rsidRPr="00983AB9" w:rsidRDefault="00983AB9" w:rsidP="00983AB9">
      <w:pPr>
        <w:rPr>
          <w:sz w:val="40"/>
          <w:szCs w:val="40"/>
        </w:rPr>
      </w:pPr>
      <w:r w:rsidRPr="00983AB9">
        <w:rPr>
          <w:sz w:val="40"/>
          <w:szCs w:val="40"/>
        </w:rPr>
        <w:t>To enter, applicants should write and submit an original short (</w:t>
      </w:r>
      <w:r>
        <w:rPr>
          <w:sz w:val="40"/>
          <w:szCs w:val="40"/>
        </w:rPr>
        <w:t>400</w:t>
      </w:r>
      <w:r w:rsidRPr="00983AB9">
        <w:rPr>
          <w:sz w:val="40"/>
          <w:szCs w:val="40"/>
        </w:rPr>
        <w:t xml:space="preserve"> to 500 words) essay on a topic of your choice relating to skin of colour and Inclusivity, Diversity and Equity in Dermatology. The essay could be about observations made during your medical training, your </w:t>
      </w:r>
      <w:r w:rsidRPr="00983AB9">
        <w:rPr>
          <w:sz w:val="40"/>
          <w:szCs w:val="40"/>
        </w:rPr>
        <w:lastRenderedPageBreak/>
        <w:t xml:space="preserve">personal experience, or be aspirational regarding improved dermatologic care for these members of Canadian society. Entries may be submitted in French or English. Six finalists will be selected, with each finalist receiving a dermatology textbook prize (digital or print), publication of the winning entries on the </w:t>
      </w:r>
      <w:hyperlink r:id="rId6" w:tgtFrame="_blank" w:history="1">
        <w:proofErr w:type="spellStart"/>
        <w:r w:rsidRPr="00983AB9">
          <w:rPr>
            <w:rStyle w:val="Hyperlink"/>
            <w:sz w:val="40"/>
            <w:szCs w:val="40"/>
          </w:rPr>
          <w:t>derm.city</w:t>
        </w:r>
        <w:proofErr w:type="spellEnd"/>
      </w:hyperlink>
      <w:r w:rsidRPr="00983AB9">
        <w:rPr>
          <w:sz w:val="40"/>
          <w:szCs w:val="40"/>
        </w:rPr>
        <w:t xml:space="preserve"> website and in the print journal </w:t>
      </w:r>
      <w:r w:rsidRPr="00983AB9">
        <w:rPr>
          <w:i/>
          <w:iCs/>
          <w:sz w:val="40"/>
          <w:szCs w:val="40"/>
        </w:rPr>
        <w:t>The Chronicle of Skin &amp; Allergy,</w:t>
      </w:r>
      <w:r w:rsidRPr="00983AB9">
        <w:rPr>
          <w:sz w:val="40"/>
          <w:szCs w:val="40"/>
        </w:rPr>
        <w:t> complimentary registration for all in-person and digital Summit meetings organized by Chronicle, plus additional benefits to be announced.</w:t>
      </w:r>
    </w:p>
    <w:p w14:paraId="0A148ADE" w14:textId="17896A2A" w:rsidR="00983AB9" w:rsidRPr="00983AB9" w:rsidRDefault="00983AB9" w:rsidP="00983AB9">
      <w:pPr>
        <w:rPr>
          <w:sz w:val="40"/>
          <w:szCs w:val="40"/>
        </w:rPr>
      </w:pPr>
      <w:r w:rsidRPr="00983AB9">
        <w:rPr>
          <w:sz w:val="40"/>
          <w:szCs w:val="40"/>
        </w:rPr>
        <w:t xml:space="preserve">All entries must be submitted via email to: </w:t>
      </w:r>
      <w:hyperlink r:id="rId7" w:tgtFrame="_blank" w:history="1">
        <w:r w:rsidRPr="00983AB9">
          <w:rPr>
            <w:rStyle w:val="Hyperlink"/>
            <w:sz w:val="40"/>
            <w:szCs w:val="40"/>
          </w:rPr>
          <w:t>admin@derm.city</w:t>
        </w:r>
      </w:hyperlink>
      <w:r w:rsidRPr="00983AB9">
        <w:rPr>
          <w:sz w:val="40"/>
          <w:szCs w:val="40"/>
        </w:rPr>
        <w:t xml:space="preserve"> and include: Your name, university, telephone number, and email address.</w:t>
      </w:r>
    </w:p>
    <w:p w14:paraId="51202930" w14:textId="6FE16D8C" w:rsidR="00983AB9" w:rsidRPr="00983AB9" w:rsidRDefault="00983AB9" w:rsidP="00983AB9">
      <w:pPr>
        <w:rPr>
          <w:sz w:val="40"/>
          <w:szCs w:val="40"/>
        </w:rPr>
      </w:pPr>
      <w:r w:rsidRPr="00983AB9">
        <w:rPr>
          <w:b/>
          <w:bCs/>
          <w:sz w:val="40"/>
          <w:szCs w:val="40"/>
        </w:rPr>
        <w:t xml:space="preserve">The deadline for submissions is December </w:t>
      </w:r>
      <w:r>
        <w:rPr>
          <w:b/>
          <w:bCs/>
          <w:sz w:val="40"/>
          <w:szCs w:val="40"/>
        </w:rPr>
        <w:t>18</w:t>
      </w:r>
      <w:r w:rsidRPr="00983AB9">
        <w:rPr>
          <w:b/>
          <w:bCs/>
          <w:sz w:val="40"/>
          <w:szCs w:val="40"/>
        </w:rPr>
        <w:t>th, 202</w:t>
      </w:r>
      <w:r>
        <w:rPr>
          <w:b/>
          <w:bCs/>
          <w:sz w:val="40"/>
          <w:szCs w:val="40"/>
        </w:rPr>
        <w:t>6</w:t>
      </w:r>
    </w:p>
    <w:p w14:paraId="71EDF04E" w14:textId="79346B51" w:rsidR="00983AB9" w:rsidRPr="00983AB9" w:rsidRDefault="00983AB9" w:rsidP="00983AB9">
      <w:pPr>
        <w:rPr>
          <w:sz w:val="40"/>
          <w:szCs w:val="40"/>
        </w:rPr>
      </w:pPr>
      <w:r w:rsidRPr="00983AB9">
        <w:rPr>
          <w:sz w:val="40"/>
          <w:szCs w:val="40"/>
        </w:rPr>
        <w:br/>
      </w:r>
      <w:r>
        <w:rPr>
          <w:b/>
          <w:bCs/>
          <w:sz w:val="40"/>
          <w:szCs w:val="40"/>
        </w:rPr>
        <w:t>The f</w:t>
      </w:r>
      <w:r w:rsidRPr="00983AB9">
        <w:rPr>
          <w:b/>
          <w:bCs/>
          <w:sz w:val="40"/>
          <w:szCs w:val="40"/>
        </w:rPr>
        <w:t>ine print:</w:t>
      </w:r>
      <w:r w:rsidRPr="00983AB9">
        <w:rPr>
          <w:sz w:val="40"/>
          <w:szCs w:val="40"/>
        </w:rPr>
        <w:t xml:space="preserve"> The entrant must be a confirmed full-time dermatology resident in a Canadian medical school. You will need to provide a letter from your Program Director acknowledging they are aware of and approve the submission. Original entries can be submitted in English or French as Word or PDF attachments, or as web links to Word and PDF documents. The word count per entry is </w:t>
      </w:r>
      <w:r>
        <w:rPr>
          <w:sz w:val="40"/>
          <w:szCs w:val="40"/>
        </w:rPr>
        <w:t>400</w:t>
      </w:r>
      <w:r w:rsidRPr="00983AB9">
        <w:rPr>
          <w:sz w:val="40"/>
          <w:szCs w:val="40"/>
        </w:rPr>
        <w:t xml:space="preserve"> to 500 words, not including the title. To ensure </w:t>
      </w:r>
      <w:r w:rsidRPr="00983AB9">
        <w:rPr>
          <w:sz w:val="40"/>
          <w:szCs w:val="40"/>
        </w:rPr>
        <w:lastRenderedPageBreak/>
        <w:t xml:space="preserve">confidentiality, patients and anyone else described in the essay must remain anonymous, </w:t>
      </w:r>
      <w:proofErr w:type="gramStart"/>
      <w:r w:rsidRPr="00983AB9">
        <w:rPr>
          <w:sz w:val="40"/>
          <w:szCs w:val="40"/>
        </w:rPr>
        <w:t>with the exception of</w:t>
      </w:r>
      <w:proofErr w:type="gramEnd"/>
      <w:r w:rsidRPr="00983AB9">
        <w:rPr>
          <w:sz w:val="40"/>
          <w:szCs w:val="40"/>
        </w:rPr>
        <w:t xml:space="preserve"> the narrator. Multiple submissions will not be considered. The decision of the judges is final.</w:t>
      </w:r>
    </w:p>
    <w:p w14:paraId="1858AE54" w14:textId="77777777" w:rsidR="0098012C" w:rsidRPr="00983AB9" w:rsidRDefault="0098012C">
      <w:pPr>
        <w:rPr>
          <w:sz w:val="40"/>
          <w:szCs w:val="40"/>
        </w:rPr>
      </w:pPr>
    </w:p>
    <w:sectPr w:rsidR="0098012C" w:rsidRPr="00983A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9640D"/>
    <w:multiLevelType w:val="multilevel"/>
    <w:tmpl w:val="1986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85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B9"/>
    <w:rsid w:val="001229C4"/>
    <w:rsid w:val="007971D5"/>
    <w:rsid w:val="0098012C"/>
    <w:rsid w:val="00983AB9"/>
    <w:rsid w:val="00A660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C98E"/>
  <w15:chartTrackingRefBased/>
  <w15:docId w15:val="{E7146455-80D7-4DC6-8253-042E6FE5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A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A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3A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A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A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A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A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A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AB9"/>
    <w:rPr>
      <w:rFonts w:eastAsiaTheme="majorEastAsia" w:cstheme="majorBidi"/>
      <w:color w:val="272727" w:themeColor="text1" w:themeTint="D8"/>
    </w:rPr>
  </w:style>
  <w:style w:type="paragraph" w:styleId="Title">
    <w:name w:val="Title"/>
    <w:basedOn w:val="Normal"/>
    <w:next w:val="Normal"/>
    <w:link w:val="TitleChar"/>
    <w:uiPriority w:val="10"/>
    <w:qFormat/>
    <w:rsid w:val="00983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AB9"/>
    <w:pPr>
      <w:spacing w:before="160"/>
      <w:jc w:val="center"/>
    </w:pPr>
    <w:rPr>
      <w:i/>
      <w:iCs/>
      <w:color w:val="404040" w:themeColor="text1" w:themeTint="BF"/>
    </w:rPr>
  </w:style>
  <w:style w:type="character" w:customStyle="1" w:styleId="QuoteChar">
    <w:name w:val="Quote Char"/>
    <w:basedOn w:val="DefaultParagraphFont"/>
    <w:link w:val="Quote"/>
    <w:uiPriority w:val="29"/>
    <w:rsid w:val="00983AB9"/>
    <w:rPr>
      <w:i/>
      <w:iCs/>
      <w:color w:val="404040" w:themeColor="text1" w:themeTint="BF"/>
    </w:rPr>
  </w:style>
  <w:style w:type="paragraph" w:styleId="ListParagraph">
    <w:name w:val="List Paragraph"/>
    <w:basedOn w:val="Normal"/>
    <w:uiPriority w:val="34"/>
    <w:qFormat/>
    <w:rsid w:val="00983AB9"/>
    <w:pPr>
      <w:ind w:left="720"/>
      <w:contextualSpacing/>
    </w:pPr>
  </w:style>
  <w:style w:type="character" w:styleId="IntenseEmphasis">
    <w:name w:val="Intense Emphasis"/>
    <w:basedOn w:val="DefaultParagraphFont"/>
    <w:uiPriority w:val="21"/>
    <w:qFormat/>
    <w:rsid w:val="00983AB9"/>
    <w:rPr>
      <w:i/>
      <w:iCs/>
      <w:color w:val="2F5496" w:themeColor="accent1" w:themeShade="BF"/>
    </w:rPr>
  </w:style>
  <w:style w:type="paragraph" w:styleId="IntenseQuote">
    <w:name w:val="Intense Quote"/>
    <w:basedOn w:val="Normal"/>
    <w:next w:val="Normal"/>
    <w:link w:val="IntenseQuoteChar"/>
    <w:uiPriority w:val="30"/>
    <w:qFormat/>
    <w:rsid w:val="00983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AB9"/>
    <w:rPr>
      <w:i/>
      <w:iCs/>
      <w:color w:val="2F5496" w:themeColor="accent1" w:themeShade="BF"/>
    </w:rPr>
  </w:style>
  <w:style w:type="character" w:styleId="IntenseReference">
    <w:name w:val="Intense Reference"/>
    <w:basedOn w:val="DefaultParagraphFont"/>
    <w:uiPriority w:val="32"/>
    <w:qFormat/>
    <w:rsid w:val="00983AB9"/>
    <w:rPr>
      <w:b/>
      <w:bCs/>
      <w:smallCaps/>
      <w:color w:val="2F5496" w:themeColor="accent1" w:themeShade="BF"/>
      <w:spacing w:val="5"/>
    </w:rPr>
  </w:style>
  <w:style w:type="character" w:styleId="Hyperlink">
    <w:name w:val="Hyperlink"/>
    <w:basedOn w:val="DefaultParagraphFont"/>
    <w:uiPriority w:val="99"/>
    <w:unhideWhenUsed/>
    <w:rsid w:val="00983AB9"/>
    <w:rPr>
      <w:color w:val="0563C1" w:themeColor="hyperlink"/>
      <w:u w:val="single"/>
    </w:rPr>
  </w:style>
  <w:style w:type="character" w:styleId="UnresolvedMention">
    <w:name w:val="Unresolved Mention"/>
    <w:basedOn w:val="DefaultParagraphFont"/>
    <w:uiPriority w:val="99"/>
    <w:semiHidden/>
    <w:unhideWhenUsed/>
    <w:rsid w:val="00983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derm.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rm.city/" TargetMode="External"/><Relationship Id="rId5" Type="http://schemas.openxmlformats.org/officeDocument/2006/relationships/hyperlink" Target="http://derm.c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 Ryan</dc:creator>
  <cp:keywords/>
  <dc:description/>
  <cp:lastModifiedBy>R. A. Ryan</cp:lastModifiedBy>
  <cp:revision>1</cp:revision>
  <dcterms:created xsi:type="dcterms:W3CDTF">2026-06-15T20:28:00Z</dcterms:created>
  <dcterms:modified xsi:type="dcterms:W3CDTF">2026-06-15T20:33:00Z</dcterms:modified>
</cp:coreProperties>
</file>